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0A86" w14:textId="6F3D6ED5" w:rsidR="004238CE" w:rsidRPr="00593C4A" w:rsidRDefault="004238CE" w:rsidP="004238CE">
      <w:pPr>
        <w:jc w:val="center"/>
        <w:rPr>
          <w:rFonts w:ascii="Candara" w:hAnsi="Candara"/>
          <w:b/>
          <w:bCs/>
          <w:color w:val="3A7C22" w:themeColor="accent6" w:themeShade="BF"/>
          <w:sz w:val="40"/>
          <w:szCs w:val="40"/>
        </w:rPr>
      </w:pPr>
      <w:r w:rsidRPr="00593C4A">
        <w:rPr>
          <w:rFonts w:ascii="Candara" w:hAnsi="Candara"/>
          <w:b/>
          <w:bCs/>
          <w:color w:val="3A7C22" w:themeColor="accent6" w:themeShade="BF"/>
          <w:sz w:val="40"/>
          <w:szCs w:val="40"/>
        </w:rPr>
        <w:t>Please Join us for an enlightening presentation from Mich</w:t>
      </w:r>
      <w:r w:rsidR="00F71B66">
        <w:rPr>
          <w:rFonts w:ascii="Candara" w:hAnsi="Candara"/>
          <w:b/>
          <w:bCs/>
          <w:color w:val="3A7C22" w:themeColor="accent6" w:themeShade="BF"/>
          <w:sz w:val="40"/>
          <w:szCs w:val="40"/>
        </w:rPr>
        <w:t>e</w:t>
      </w:r>
      <w:r w:rsidRPr="00593C4A">
        <w:rPr>
          <w:rFonts w:ascii="Candara" w:hAnsi="Candara"/>
          <w:b/>
          <w:bCs/>
          <w:color w:val="3A7C22" w:themeColor="accent6" w:themeShade="BF"/>
          <w:sz w:val="40"/>
          <w:szCs w:val="40"/>
        </w:rPr>
        <w:t xml:space="preserve">le </w:t>
      </w:r>
      <w:r w:rsidR="00593C4A" w:rsidRPr="00593C4A">
        <w:rPr>
          <w:rFonts w:ascii="Candara" w:hAnsi="Candara"/>
          <w:b/>
          <w:bCs/>
          <w:color w:val="3A7C22" w:themeColor="accent6" w:themeShade="BF"/>
          <w:sz w:val="40"/>
          <w:szCs w:val="40"/>
        </w:rPr>
        <w:t>G</w:t>
      </w:r>
      <w:r w:rsidRPr="00593C4A">
        <w:rPr>
          <w:rFonts w:ascii="Candara" w:hAnsi="Candara"/>
          <w:b/>
          <w:bCs/>
          <w:color w:val="3A7C22" w:themeColor="accent6" w:themeShade="BF"/>
          <w:sz w:val="40"/>
          <w:szCs w:val="40"/>
        </w:rPr>
        <w:t>reen of St. Croix Hospice</w:t>
      </w:r>
    </w:p>
    <w:p w14:paraId="50EE9F42" w14:textId="7B86D6F0" w:rsidR="004238CE" w:rsidRDefault="004238CE" w:rsidP="004238CE">
      <w:pPr>
        <w:jc w:val="right"/>
        <w:rPr>
          <w:rFonts w:ascii="Candara" w:hAnsi="Candara"/>
          <w:sz w:val="26"/>
          <w:szCs w:val="26"/>
        </w:rPr>
      </w:pPr>
    </w:p>
    <w:p w14:paraId="70A5CE0D" w14:textId="6F2F1EAE" w:rsidR="00ED324E" w:rsidRPr="008268C6" w:rsidRDefault="004238CE" w:rsidP="008268C6">
      <w:pPr>
        <w:jc w:val="center"/>
        <w:rPr>
          <w:rFonts w:ascii="Candara" w:hAnsi="Candara"/>
          <w:sz w:val="26"/>
          <w:szCs w:val="26"/>
        </w:rPr>
      </w:pPr>
      <w:r w:rsidRPr="004238CE">
        <w:rPr>
          <w:rFonts w:ascii="Candara" w:hAnsi="Candara"/>
          <w:sz w:val="26"/>
          <w:szCs w:val="26"/>
        </w:rPr>
        <w:t>Michele will be offering practical information to recognize when your clients could benefit from hospice care and how to initiate sensitive conversations with them and their families. Learn how to offer support, address common misconceptions, and guide families toward making informed decisions about end-of-life care. This session is designed to equip financial professionals with the tools they need to have compassionate and effective discussions about hospice care</w:t>
      </w:r>
      <w:r w:rsidRPr="004238CE">
        <w:rPr>
          <w:rFonts w:ascii="Candara" w:hAnsi="Candara"/>
          <w:sz w:val="28"/>
          <w:szCs w:val="28"/>
        </w:rPr>
        <w:t>.</w:t>
      </w:r>
    </w:p>
    <w:p w14:paraId="228D73D7" w14:textId="4113563A" w:rsidR="004238CE" w:rsidRDefault="004238CE" w:rsidP="004238CE">
      <w:pPr>
        <w:jc w:val="both"/>
        <w:rPr>
          <w:rFonts w:ascii="Candara" w:hAnsi="Candara"/>
          <w:sz w:val="28"/>
          <w:szCs w:val="28"/>
        </w:rPr>
      </w:pPr>
    </w:p>
    <w:p w14:paraId="0A46D5C0" w14:textId="215841FF" w:rsidR="00593C4A" w:rsidRDefault="00593C4A" w:rsidP="00A71F54">
      <w:pPr>
        <w:rPr>
          <w:i/>
          <w:iCs/>
          <w:color w:val="000000"/>
          <w:sz w:val="22"/>
          <w:szCs w:val="22"/>
        </w:rPr>
      </w:pPr>
    </w:p>
    <w:p w14:paraId="6A2B6708" w14:textId="1DDFCF81" w:rsidR="00593C4A" w:rsidRDefault="008268C6" w:rsidP="00A71F54">
      <w:pPr>
        <w:rPr>
          <w:i/>
          <w:iCs/>
          <w:color w:val="000000"/>
          <w:sz w:val="22"/>
          <w:szCs w:val="22"/>
        </w:rPr>
      </w:pPr>
      <w:r w:rsidRPr="004238CE">
        <w:rPr>
          <w:sz w:val="26"/>
          <w:szCs w:val="26"/>
        </w:rPr>
        <w:drawing>
          <wp:anchor distT="0" distB="0" distL="114300" distR="114300" simplePos="0" relativeHeight="251658240" behindDoc="0" locked="0" layoutInCell="1" allowOverlap="1" wp14:anchorId="73F1B361" wp14:editId="146EB1F0">
            <wp:simplePos x="0" y="0"/>
            <wp:positionH relativeFrom="margin">
              <wp:posOffset>5019675</wp:posOffset>
            </wp:positionH>
            <wp:positionV relativeFrom="paragraph">
              <wp:posOffset>166370</wp:posOffset>
            </wp:positionV>
            <wp:extent cx="1381125" cy="1628775"/>
            <wp:effectExtent l="0" t="0" r="9525" b="9525"/>
            <wp:wrapThrough wrapText="bothSides">
              <wp:wrapPolygon edited="0">
                <wp:start x="0" y="0"/>
                <wp:lineTo x="0" y="21474"/>
                <wp:lineTo x="21451" y="21474"/>
                <wp:lineTo x="21451" y="0"/>
                <wp:lineTo x="0" y="0"/>
              </wp:wrapPolygon>
            </wp:wrapThrough>
            <wp:docPr id="196481986"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1986" name="Picture 1" descr="A person smiling at the camera&#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112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A6EBC" w14:textId="5A82E22B" w:rsidR="004238CE" w:rsidRPr="00A71F54" w:rsidRDefault="004238CE" w:rsidP="00A71F54">
      <w:pPr>
        <w:rPr>
          <w:color w:val="000000"/>
          <w:sz w:val="22"/>
          <w:szCs w:val="22"/>
        </w:rPr>
      </w:pPr>
      <w:r w:rsidRPr="00A71F54">
        <w:rPr>
          <w:i/>
          <w:iCs/>
          <w:color w:val="000000"/>
          <w:sz w:val="22"/>
          <w:szCs w:val="22"/>
        </w:rPr>
        <w:t>Michele Green is a seasoned healthcare professional with over a decade of experience in senior care, encompassing supportive living, palliative care, skilled nursing, homecare, and hospice services. She is committed to advocacy and education, actively facilitating caregiver support groups and providing community education on Alzheimer's care in collaboration with the Alzheimer's Association. Michele is passionate about promoting accessible, high-quality senior healthcare for individuals across all income levels, with a special focus on patient-centered end-of-life care. She resides in LeClaire, Iowa, where she enjoys life with her blended family of six.</w:t>
      </w:r>
    </w:p>
    <w:p w14:paraId="211913C5" w14:textId="77777777" w:rsidR="004238CE" w:rsidRDefault="004238CE" w:rsidP="004238CE">
      <w:pPr>
        <w:jc w:val="both"/>
        <w:rPr>
          <w:rFonts w:ascii="Candara" w:hAnsi="Candara"/>
          <w:sz w:val="28"/>
          <w:szCs w:val="28"/>
        </w:rPr>
      </w:pPr>
    </w:p>
    <w:p w14:paraId="29E73832" w14:textId="77777777" w:rsidR="00593C4A" w:rsidRDefault="00593C4A" w:rsidP="00A71F54">
      <w:pPr>
        <w:jc w:val="center"/>
        <w:rPr>
          <w:rFonts w:ascii="Candara" w:hAnsi="Candara"/>
          <w:b/>
          <w:bCs/>
          <w:color w:val="3A7C22" w:themeColor="accent6" w:themeShade="BF"/>
          <w:sz w:val="36"/>
          <w:szCs w:val="36"/>
        </w:rPr>
      </w:pPr>
    </w:p>
    <w:p w14:paraId="55A3D33B" w14:textId="77777777" w:rsidR="00593C4A" w:rsidRDefault="00593C4A" w:rsidP="00A71F54">
      <w:pPr>
        <w:jc w:val="center"/>
        <w:rPr>
          <w:rFonts w:ascii="Candara" w:hAnsi="Candara"/>
          <w:b/>
          <w:bCs/>
          <w:color w:val="3A7C22" w:themeColor="accent6" w:themeShade="BF"/>
          <w:sz w:val="36"/>
          <w:szCs w:val="36"/>
        </w:rPr>
      </w:pPr>
    </w:p>
    <w:p w14:paraId="66CC7DAD" w14:textId="266396FB" w:rsidR="00A71F54" w:rsidRPr="00593C4A" w:rsidRDefault="00A71F54" w:rsidP="00A71F54">
      <w:pPr>
        <w:jc w:val="center"/>
        <w:rPr>
          <w:rFonts w:ascii="Candara" w:hAnsi="Candara"/>
          <w:b/>
          <w:bCs/>
          <w:color w:val="3A7C22" w:themeColor="accent6" w:themeShade="BF"/>
          <w:sz w:val="40"/>
          <w:szCs w:val="40"/>
        </w:rPr>
      </w:pPr>
      <w:r w:rsidRPr="00593C4A">
        <w:rPr>
          <w:rFonts w:ascii="Candara" w:hAnsi="Candara"/>
          <w:b/>
          <w:bCs/>
          <w:color w:val="3A7C22" w:themeColor="accent6" w:themeShade="BF"/>
          <w:sz w:val="40"/>
          <w:szCs w:val="40"/>
        </w:rPr>
        <w:t>Breakfast Sponsored by First Community Trust</w:t>
      </w:r>
    </w:p>
    <w:p w14:paraId="2D4810F0" w14:textId="77777777" w:rsidR="00A71F54" w:rsidRDefault="00A71F54" w:rsidP="00A71F54">
      <w:pPr>
        <w:jc w:val="center"/>
        <w:rPr>
          <w:rFonts w:ascii="Candara" w:hAnsi="Candara"/>
          <w:b/>
          <w:bCs/>
          <w:color w:val="3A7C22" w:themeColor="accent6" w:themeShade="BF"/>
          <w:sz w:val="36"/>
          <w:szCs w:val="36"/>
        </w:rPr>
      </w:pPr>
    </w:p>
    <w:p w14:paraId="34425B54" w14:textId="18E17E82" w:rsidR="00A71F54" w:rsidRPr="00A71F54" w:rsidRDefault="00A71F54" w:rsidP="00A71F54">
      <w:pPr>
        <w:jc w:val="center"/>
        <w:rPr>
          <w:rFonts w:ascii="Candara" w:hAnsi="Candara"/>
          <w:b/>
          <w:bCs/>
          <w:color w:val="3A7C22" w:themeColor="accent6" w:themeShade="BF"/>
          <w:sz w:val="36"/>
          <w:szCs w:val="36"/>
        </w:rPr>
      </w:pPr>
      <w:r w:rsidRPr="00A71F54">
        <w:rPr>
          <w:rFonts w:ascii="Candara" w:hAnsi="Candara"/>
          <w:b/>
          <w:bCs/>
          <w:color w:val="3A7C22" w:themeColor="accent6" w:themeShade="BF"/>
          <w:sz w:val="36"/>
          <w:szCs w:val="36"/>
        </w:rPr>
        <w:drawing>
          <wp:inline distT="0" distB="0" distL="0" distR="0" wp14:anchorId="27098BBB" wp14:editId="192AA7A9">
            <wp:extent cx="2351286" cy="1428750"/>
            <wp:effectExtent l="0" t="0" r="0" b="0"/>
            <wp:docPr id="1572478875"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78875" name="Picture 2" descr="A blue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0512" cy="1440433"/>
                    </a:xfrm>
                    <a:prstGeom prst="rect">
                      <a:avLst/>
                    </a:prstGeom>
                    <a:noFill/>
                    <a:ln>
                      <a:noFill/>
                    </a:ln>
                  </pic:spPr>
                </pic:pic>
              </a:graphicData>
            </a:graphic>
          </wp:inline>
        </w:drawing>
      </w:r>
    </w:p>
    <w:p w14:paraId="68014B95" w14:textId="77777777" w:rsidR="00A71F54" w:rsidRPr="00A71F54" w:rsidRDefault="00A71F54" w:rsidP="00A71F54">
      <w:pPr>
        <w:jc w:val="center"/>
        <w:rPr>
          <w:rFonts w:ascii="Candara" w:hAnsi="Candara"/>
          <w:b/>
          <w:bCs/>
          <w:color w:val="3A7C22" w:themeColor="accent6" w:themeShade="BF"/>
          <w:sz w:val="36"/>
          <w:szCs w:val="36"/>
        </w:rPr>
      </w:pPr>
    </w:p>
    <w:sectPr w:rsidR="00A71F54" w:rsidRPr="00A71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CE"/>
    <w:rsid w:val="004238CE"/>
    <w:rsid w:val="00593C4A"/>
    <w:rsid w:val="008268C6"/>
    <w:rsid w:val="0083512E"/>
    <w:rsid w:val="00870570"/>
    <w:rsid w:val="00A71F54"/>
    <w:rsid w:val="00E622D4"/>
    <w:rsid w:val="00ED324E"/>
    <w:rsid w:val="00F7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0AD1"/>
  <w15:chartTrackingRefBased/>
  <w15:docId w15:val="{7D4DA9B9-AF29-4E92-88AC-835B06E4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CE"/>
  </w:style>
  <w:style w:type="paragraph" w:styleId="Heading1">
    <w:name w:val="heading 1"/>
    <w:basedOn w:val="Normal"/>
    <w:next w:val="Normal"/>
    <w:link w:val="Heading1Char"/>
    <w:uiPriority w:val="9"/>
    <w:qFormat/>
    <w:rsid w:val="00423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8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8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8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8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8CE"/>
    <w:rPr>
      <w:rFonts w:eastAsiaTheme="majorEastAsia" w:cstheme="majorBidi"/>
      <w:color w:val="272727" w:themeColor="text1" w:themeTint="D8"/>
    </w:rPr>
  </w:style>
  <w:style w:type="paragraph" w:styleId="Title">
    <w:name w:val="Title"/>
    <w:basedOn w:val="Normal"/>
    <w:next w:val="Normal"/>
    <w:link w:val="TitleChar"/>
    <w:uiPriority w:val="10"/>
    <w:qFormat/>
    <w:rsid w:val="004238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8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8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38CE"/>
    <w:rPr>
      <w:i/>
      <w:iCs/>
      <w:color w:val="404040" w:themeColor="text1" w:themeTint="BF"/>
    </w:rPr>
  </w:style>
  <w:style w:type="paragraph" w:styleId="ListParagraph">
    <w:name w:val="List Paragraph"/>
    <w:basedOn w:val="Normal"/>
    <w:uiPriority w:val="34"/>
    <w:qFormat/>
    <w:rsid w:val="004238CE"/>
    <w:pPr>
      <w:ind w:left="720"/>
      <w:contextualSpacing/>
    </w:pPr>
  </w:style>
  <w:style w:type="character" w:styleId="IntenseEmphasis">
    <w:name w:val="Intense Emphasis"/>
    <w:basedOn w:val="DefaultParagraphFont"/>
    <w:uiPriority w:val="21"/>
    <w:qFormat/>
    <w:rsid w:val="004238CE"/>
    <w:rPr>
      <w:i/>
      <w:iCs/>
      <w:color w:val="0F4761" w:themeColor="accent1" w:themeShade="BF"/>
    </w:rPr>
  </w:style>
  <w:style w:type="paragraph" w:styleId="IntenseQuote">
    <w:name w:val="Intense Quote"/>
    <w:basedOn w:val="Normal"/>
    <w:next w:val="Normal"/>
    <w:link w:val="IntenseQuoteChar"/>
    <w:uiPriority w:val="30"/>
    <w:qFormat/>
    <w:rsid w:val="00423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8CE"/>
    <w:rPr>
      <w:i/>
      <w:iCs/>
      <w:color w:val="0F4761" w:themeColor="accent1" w:themeShade="BF"/>
    </w:rPr>
  </w:style>
  <w:style w:type="character" w:styleId="IntenseReference">
    <w:name w:val="Intense Reference"/>
    <w:basedOn w:val="DefaultParagraphFont"/>
    <w:uiPriority w:val="32"/>
    <w:qFormat/>
    <w:rsid w:val="004238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17564">
      <w:bodyDiv w:val="1"/>
      <w:marLeft w:val="0"/>
      <w:marRight w:val="0"/>
      <w:marTop w:val="0"/>
      <w:marBottom w:val="0"/>
      <w:divBdr>
        <w:top w:val="none" w:sz="0" w:space="0" w:color="auto"/>
        <w:left w:val="none" w:sz="0" w:space="0" w:color="auto"/>
        <w:bottom w:val="none" w:sz="0" w:space="0" w:color="auto"/>
        <w:right w:val="none" w:sz="0" w:space="0" w:color="auto"/>
      </w:divBdr>
    </w:div>
    <w:div w:id="1426533705">
      <w:bodyDiv w:val="1"/>
      <w:marLeft w:val="0"/>
      <w:marRight w:val="0"/>
      <w:marTop w:val="0"/>
      <w:marBottom w:val="0"/>
      <w:divBdr>
        <w:top w:val="none" w:sz="0" w:space="0" w:color="auto"/>
        <w:left w:val="none" w:sz="0" w:space="0" w:color="auto"/>
        <w:bottom w:val="none" w:sz="0" w:space="0" w:color="auto"/>
        <w:right w:val="none" w:sz="0" w:space="0" w:color="auto"/>
      </w:divBdr>
    </w:div>
    <w:div w:id="17001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Uzzell</dc:creator>
  <cp:keywords/>
  <dc:description/>
  <cp:lastModifiedBy>Melissa Uzzell</cp:lastModifiedBy>
  <cp:revision>2</cp:revision>
  <dcterms:created xsi:type="dcterms:W3CDTF">2025-03-11T18:59:00Z</dcterms:created>
  <dcterms:modified xsi:type="dcterms:W3CDTF">2025-03-11T21:31:00Z</dcterms:modified>
</cp:coreProperties>
</file>